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50" w:rsidRDefault="00F5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Правила предоставления гостиничных услуг в Российской Федерации постановлением Правительства Российской Федерации от 20.03.2024 г. № 341 внесены изменения.</w:t>
      </w:r>
    </w:p>
    <w:p w:rsidR="00F502DE" w:rsidRDefault="00F5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Начиная с 30 марта 2024 года, предусмотрена возможность регистрации гражданина по месту пребывания в гостинице, санатории, доме отдыха, пансионате, кемпинге, медицинской организации, туристической базе или в ином подобном учреждении на основании сведений, полученных с использованием единой биометрической системы. Эта возможность распространена и на несовершеннолетних.</w:t>
      </w:r>
    </w:p>
    <w:p w:rsidR="00F502DE" w:rsidRDefault="00F502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Наряду с этим, заселение как и ранее, осуществляется при условии предъявления потребителем документа, удостоверяющего его личность в соответствии с законодательством Российской Федерации, паспорта гражданина Российской Федерации; свидетельства о рождении – для лица</w:t>
      </w:r>
      <w:r w:rsidR="000662B1">
        <w:rPr>
          <w:rFonts w:ascii="Times New Roman" w:hAnsi="Times New Roman" w:cs="Times New Roman"/>
          <w:sz w:val="28"/>
          <w:szCs w:val="28"/>
        </w:rPr>
        <w:t>, не достигшего 14-летнего возраста; временного удостоверения личности гражданина Российской Федерации; паспорта иностранного гражданина либо иного документа, удостоверяющего личность иностранного гражданина, лица без гражданства и др.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4855" w:rsidRDefault="004B4855">
      <w:pPr>
        <w:rPr>
          <w:rFonts w:ascii="Times New Roman" w:hAnsi="Times New Roman" w:cs="Times New Roman"/>
          <w:sz w:val="28"/>
          <w:szCs w:val="28"/>
        </w:rPr>
      </w:pPr>
    </w:p>
    <w:p w:rsidR="00AB3B20" w:rsidRPr="00AB3B20" w:rsidRDefault="00150F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B3B20" w:rsidRPr="00AB3B2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3B20" w:rsidRPr="00AB3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1"/>
    <w:rsid w:val="000662B1"/>
    <w:rsid w:val="00150F50"/>
    <w:rsid w:val="00493631"/>
    <w:rsid w:val="004B4855"/>
    <w:rsid w:val="004C082D"/>
    <w:rsid w:val="005007C1"/>
    <w:rsid w:val="00594C12"/>
    <w:rsid w:val="00AB3B20"/>
    <w:rsid w:val="00F5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A2460-849A-4A6F-98DE-767359A0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2024-07-17T06:00:00Z</dcterms:created>
  <dcterms:modified xsi:type="dcterms:W3CDTF">2024-07-17T06:00:00Z</dcterms:modified>
</cp:coreProperties>
</file>